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B7A1" w14:textId="67A5D3DE" w:rsidR="00E34F85" w:rsidRDefault="00E34F85" w:rsidP="00E34F85">
      <w:pPr>
        <w:jc w:val="center"/>
        <w:rPr>
          <w:b/>
          <w:sz w:val="56"/>
          <w:szCs w:val="56"/>
          <w:u w:val="single"/>
        </w:rPr>
      </w:pPr>
      <w:r w:rsidRPr="00781581">
        <w:rPr>
          <w:b/>
          <w:sz w:val="56"/>
          <w:szCs w:val="56"/>
          <w:u w:val="single"/>
        </w:rPr>
        <w:t xml:space="preserve">Bourse </w:t>
      </w:r>
      <w:r w:rsidR="006376E9">
        <w:rPr>
          <w:b/>
          <w:sz w:val="56"/>
          <w:szCs w:val="56"/>
          <w:u w:val="single"/>
        </w:rPr>
        <w:t>Joseph</w:t>
      </w:r>
      <w:r w:rsidR="008332C0">
        <w:rPr>
          <w:b/>
          <w:sz w:val="56"/>
          <w:szCs w:val="56"/>
          <w:u w:val="single"/>
        </w:rPr>
        <w:t xml:space="preserve"> G. Doria (fondation du soudage CWB)</w:t>
      </w:r>
    </w:p>
    <w:p w14:paraId="2FA49E86" w14:textId="77777777" w:rsidR="00414EFB" w:rsidRPr="00781581" w:rsidRDefault="00414EFB" w:rsidP="00E34F85">
      <w:pPr>
        <w:jc w:val="center"/>
        <w:rPr>
          <w:b/>
          <w:sz w:val="56"/>
          <w:szCs w:val="56"/>
          <w:u w:val="single"/>
        </w:rPr>
      </w:pPr>
    </w:p>
    <w:p w14:paraId="6105EBA9" w14:textId="77777777" w:rsidR="00414EFB" w:rsidRDefault="00414EFB" w:rsidP="00414EFB">
      <w:pPr>
        <w:pStyle w:val="NormalWeb"/>
        <w:spacing w:before="0" w:beforeAutospacing="0" w:after="0" w:afterAutospacing="0" w:line="288" w:lineRule="atLeast"/>
        <w:textAlignment w:val="baseline"/>
        <w:rPr>
          <w:color w:val="222222"/>
        </w:rPr>
      </w:pPr>
      <w:r w:rsidRPr="00414EFB">
        <w:rPr>
          <w:color w:val="222222"/>
        </w:rPr>
        <w:t>La Bourse Joseph G. Doria à un étudiant exemplaire, une bourse nationale, a été créée en 2013 afin de souligner le leadership de M. Doria à titre de président du conseil d’administration du Groupe CWB, de 2009 à 2013. Elle vise à promouvoir et à encourager la poursuite d’une carrière en soudage. Acteur important de l’industrie du soudage pendant plus de 42 ans, M. Doria a été président directeur général de Lincoln Electric Canada et demeure un membre actif du conseil d’administration du Groupe CWB</w:t>
      </w:r>
    </w:p>
    <w:p w14:paraId="07A37EFC" w14:textId="77777777" w:rsidR="00414EFB" w:rsidRDefault="00414EFB" w:rsidP="00414EFB">
      <w:pPr>
        <w:pStyle w:val="NormalWeb"/>
        <w:spacing w:before="0" w:beforeAutospacing="0" w:after="0" w:afterAutospacing="0" w:line="288" w:lineRule="atLeast"/>
        <w:textAlignment w:val="baseline"/>
        <w:rPr>
          <w:color w:val="222222"/>
        </w:rPr>
      </w:pPr>
    </w:p>
    <w:p w14:paraId="6CEDF85D" w14:textId="3B2EA602" w:rsidR="00781581" w:rsidRDefault="00414EFB" w:rsidP="00414EFB">
      <w:pPr>
        <w:pStyle w:val="NormalWeb"/>
        <w:spacing w:before="0" w:beforeAutospacing="0" w:after="0" w:afterAutospacing="0" w:line="288" w:lineRule="atLeast"/>
        <w:textAlignment w:val="baseline"/>
        <w:rPr>
          <w:color w:val="222222"/>
        </w:rPr>
      </w:pPr>
      <w:r w:rsidRPr="00414EFB">
        <w:rPr>
          <w:color w:val="222222"/>
        </w:rPr>
        <w:t>Cette bourse sera remise à un étudiant canadien terminant ses études secondaires qui se distingue par son excellence académique exemplaire, sa grande passion pour l’industrie du soudage et son engagement communautaire, et qui est inscrit à un programme à temps plein de technicien ou de technologue en soudage dans l’objectif de poursuivre une carrière dans ce domaine.</w:t>
      </w:r>
    </w:p>
    <w:p w14:paraId="053C4646" w14:textId="77777777" w:rsidR="00AF22F7" w:rsidRPr="00414EFB" w:rsidRDefault="00AF22F7" w:rsidP="00414EFB">
      <w:pPr>
        <w:pStyle w:val="NormalWeb"/>
        <w:spacing w:before="0" w:beforeAutospacing="0" w:after="0" w:afterAutospacing="0" w:line="288" w:lineRule="atLeast"/>
        <w:textAlignment w:val="baseline"/>
        <w:rPr>
          <w:color w:val="222222"/>
        </w:rPr>
      </w:pPr>
    </w:p>
    <w:p w14:paraId="071FB7A3" w14:textId="77777777" w:rsidR="00555596" w:rsidRPr="00781581" w:rsidRDefault="003A09F1" w:rsidP="00531366">
      <w:pPr>
        <w:rPr>
          <w:b/>
          <w:sz w:val="28"/>
          <w:szCs w:val="28"/>
        </w:rPr>
      </w:pPr>
      <w:r w:rsidRPr="00781581">
        <w:rPr>
          <w:b/>
          <w:sz w:val="28"/>
          <w:szCs w:val="28"/>
          <w:u w:val="single"/>
        </w:rPr>
        <w:t>CRITÈRES D’ADMISSIBILITÉ</w:t>
      </w:r>
      <w:r w:rsidRPr="00781581">
        <w:rPr>
          <w:sz w:val="28"/>
          <w:szCs w:val="28"/>
        </w:rPr>
        <w:t> </w:t>
      </w:r>
      <w:r w:rsidRPr="00781581">
        <w:rPr>
          <w:b/>
          <w:sz w:val="28"/>
          <w:szCs w:val="28"/>
        </w:rPr>
        <w:t>:</w:t>
      </w:r>
    </w:p>
    <w:p w14:paraId="38F5DD51" w14:textId="77777777" w:rsidR="00AF22F7" w:rsidRPr="00292B25" w:rsidRDefault="00AF22F7" w:rsidP="00923FC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AF22F7">
        <w:rPr>
          <w:color w:val="222222"/>
          <w:shd w:val="clear" w:color="auto" w:fill="FFFFFF"/>
        </w:rPr>
        <w:t>Les étudiants déjà inscrits à un programme en soudage au niveau secondaire et qui ont été admis dans un programme à temps plein en soudage offert dans un établissement postsecondaire canadien.</w:t>
      </w:r>
    </w:p>
    <w:p w14:paraId="116ABFB7" w14:textId="265BD7E8" w:rsidR="00292B25" w:rsidRPr="00602606" w:rsidRDefault="00292B25" w:rsidP="00923FC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222222"/>
          <w:shd w:val="clear" w:color="auto" w:fill="FFFFFF"/>
        </w:rPr>
        <w:t>Pour plus de détail</w:t>
      </w:r>
      <w:r w:rsidR="00D17012">
        <w:rPr>
          <w:color w:val="222222"/>
          <w:shd w:val="clear" w:color="auto" w:fill="FFFFFF"/>
        </w:rPr>
        <w:t>s</w:t>
      </w:r>
      <w:r>
        <w:rPr>
          <w:color w:val="222222"/>
          <w:shd w:val="clear" w:color="auto" w:fill="FFFFFF"/>
        </w:rPr>
        <w:t xml:space="preserve"> : </w:t>
      </w:r>
      <w:hyperlink r:id="rId11" w:history="1">
        <w:r w:rsidR="00290973">
          <w:rPr>
            <w:rStyle w:val="Lienhypertexte"/>
          </w:rPr>
          <w:t>Bourse Joseph G. Doria à un étudiant exemplaire - CWB Welding Foundation</w:t>
        </w:r>
      </w:hyperlink>
    </w:p>
    <w:p w14:paraId="148F2FB3" w14:textId="692E4D2D" w:rsidR="00E4392A" w:rsidRPr="000F5AC9" w:rsidRDefault="00E4392A" w:rsidP="00E4392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FORMULAIRE DE DEMANDE DE BOURSES</w:t>
      </w:r>
      <w:r>
        <w:rPr>
          <w:b/>
          <w:sz w:val="32"/>
          <w:szCs w:val="32"/>
        </w:rPr>
        <w:t> </w:t>
      </w:r>
      <w:r>
        <w:rPr>
          <w:sz w:val="32"/>
          <w:szCs w:val="32"/>
        </w:rPr>
        <w:t>:</w:t>
      </w:r>
    </w:p>
    <w:p w14:paraId="25B9D268" w14:textId="4DB0CBCD" w:rsidR="00456CA4" w:rsidRPr="002F5822" w:rsidRDefault="00E4392A" w:rsidP="003A09F1">
      <w:pPr>
        <w:widowControl w:val="0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color w:val="000000"/>
          <w:sz w:val="20"/>
          <w:szCs w:val="20"/>
        </w:rPr>
      </w:pPr>
      <w:r w:rsidRPr="00290973">
        <w:rPr>
          <w:b/>
          <w:sz w:val="28"/>
          <w:szCs w:val="28"/>
        </w:rPr>
        <w:t xml:space="preserve">Remplir le formulaire (uniquement en ligne) à l’adresse suivante : </w:t>
      </w:r>
      <w:hyperlink r:id="rId12" w:history="1">
        <w:r w:rsidR="00290973">
          <w:rPr>
            <w:rStyle w:val="Lienhypertexte"/>
          </w:rPr>
          <w:t>Joseph G. Doria Exemplary Student Award Application Form - CWB Welding Foundation</w:t>
        </w:r>
      </w:hyperlink>
    </w:p>
    <w:p w14:paraId="3AACFE7B" w14:textId="77777777" w:rsidR="002F5822" w:rsidRDefault="002F5822" w:rsidP="002F5822">
      <w:pPr>
        <w:widowControl w:val="0"/>
        <w:shd w:val="clear" w:color="auto" w:fill="FFFFFF"/>
        <w:spacing w:before="100" w:beforeAutospacing="1" w:after="100" w:afterAutospacing="1"/>
        <w:ind w:left="720"/>
        <w:rPr>
          <w:b/>
          <w:sz w:val="28"/>
          <w:szCs w:val="28"/>
        </w:rPr>
      </w:pPr>
    </w:p>
    <w:p w14:paraId="7A288F6A" w14:textId="77777777" w:rsidR="002F5822" w:rsidRPr="00290973" w:rsidRDefault="002F5822" w:rsidP="002F5822">
      <w:pPr>
        <w:widowControl w:val="0"/>
        <w:shd w:val="clear" w:color="auto" w:fill="FFFFFF"/>
        <w:spacing w:before="100" w:beforeAutospacing="1" w:after="100" w:afterAutospacing="1"/>
        <w:ind w:left="720"/>
        <w:rPr>
          <w:color w:val="000000"/>
          <w:sz w:val="20"/>
          <w:szCs w:val="20"/>
        </w:rPr>
      </w:pPr>
    </w:p>
    <w:p w14:paraId="071FB7AA" w14:textId="14D30B7E" w:rsidR="003A09F1" w:rsidRPr="00781581" w:rsidRDefault="003A09F1" w:rsidP="003A09F1">
      <w:pPr>
        <w:rPr>
          <w:sz w:val="36"/>
          <w:szCs w:val="36"/>
          <w:highlight w:val="yellow"/>
        </w:rPr>
      </w:pPr>
      <w:r w:rsidRPr="00781581">
        <w:rPr>
          <w:b/>
          <w:sz w:val="28"/>
          <w:szCs w:val="28"/>
          <w:highlight w:val="yellow"/>
          <w:u w:val="single"/>
        </w:rPr>
        <w:t>DATE LIMITE</w:t>
      </w:r>
      <w:r w:rsidR="007756D8" w:rsidRPr="00781581">
        <w:rPr>
          <w:b/>
          <w:sz w:val="28"/>
          <w:szCs w:val="28"/>
          <w:highlight w:val="yellow"/>
          <w:u w:val="single"/>
        </w:rPr>
        <w:t> </w:t>
      </w:r>
      <w:r w:rsidRPr="00781581">
        <w:rPr>
          <w:b/>
          <w:sz w:val="28"/>
          <w:szCs w:val="28"/>
          <w:highlight w:val="yellow"/>
        </w:rPr>
        <w:t>:</w:t>
      </w:r>
      <w:r w:rsidR="007756D8" w:rsidRPr="00781581">
        <w:rPr>
          <w:b/>
          <w:sz w:val="28"/>
          <w:szCs w:val="28"/>
          <w:highlight w:val="yellow"/>
        </w:rPr>
        <w:t xml:space="preserve"> </w:t>
      </w:r>
      <w:r w:rsidR="72A47DB4" w:rsidRPr="3554AA15">
        <w:rPr>
          <w:b/>
          <w:bCs/>
          <w:sz w:val="28"/>
          <w:szCs w:val="28"/>
          <w:highlight w:val="yellow"/>
        </w:rPr>
        <w:t>3</w:t>
      </w:r>
      <w:r w:rsidR="008751DA" w:rsidRPr="3554AA15">
        <w:rPr>
          <w:sz w:val="36"/>
          <w:szCs w:val="36"/>
          <w:highlight w:val="yellow"/>
        </w:rPr>
        <w:t xml:space="preserve"> mars au 1</w:t>
      </w:r>
      <w:r w:rsidR="7045DD29" w:rsidRPr="3554AA15">
        <w:rPr>
          <w:sz w:val="36"/>
          <w:szCs w:val="36"/>
          <w:highlight w:val="yellow"/>
        </w:rPr>
        <w:t>3</w:t>
      </w:r>
      <w:r w:rsidR="000D2937" w:rsidRPr="3554AA15">
        <w:rPr>
          <w:sz w:val="36"/>
          <w:szCs w:val="36"/>
          <w:highlight w:val="yellow"/>
        </w:rPr>
        <w:t xml:space="preserve"> juin</w:t>
      </w:r>
      <w:r w:rsidR="008E445C" w:rsidRPr="00781581">
        <w:rPr>
          <w:sz w:val="36"/>
          <w:szCs w:val="36"/>
          <w:highlight w:val="yellow"/>
        </w:rPr>
        <w:t xml:space="preserve"> </w:t>
      </w:r>
      <w:r w:rsidR="008E445C" w:rsidRPr="3554AA15">
        <w:rPr>
          <w:sz w:val="36"/>
          <w:szCs w:val="36"/>
          <w:highlight w:val="yellow"/>
        </w:rPr>
        <w:t>20</w:t>
      </w:r>
      <w:r w:rsidR="001D01E4" w:rsidRPr="3554AA15">
        <w:rPr>
          <w:sz w:val="36"/>
          <w:szCs w:val="36"/>
          <w:highlight w:val="yellow"/>
        </w:rPr>
        <w:t>2</w:t>
      </w:r>
      <w:r w:rsidR="5B73636E" w:rsidRPr="3554AA15">
        <w:rPr>
          <w:sz w:val="36"/>
          <w:szCs w:val="36"/>
          <w:highlight w:val="yellow"/>
        </w:rPr>
        <w:t>5</w:t>
      </w:r>
    </w:p>
    <w:p w14:paraId="071FB7AB" w14:textId="77777777" w:rsidR="00754074" w:rsidRPr="00781581" w:rsidRDefault="00754074" w:rsidP="0037701D">
      <w:pPr>
        <w:jc w:val="center"/>
      </w:pPr>
    </w:p>
    <w:sectPr w:rsidR="00754074" w:rsidRPr="00781581" w:rsidSect="00190A09">
      <w:headerReference w:type="default" r:id="rId13"/>
      <w:footerReference w:type="default" r:id="rId14"/>
      <w:pgSz w:w="12240" w:h="15840"/>
      <w:pgMar w:top="851" w:right="1797" w:bottom="851" w:left="179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8A14" w14:textId="77777777" w:rsidR="00614142" w:rsidRDefault="00614142">
      <w:r>
        <w:separator/>
      </w:r>
    </w:p>
  </w:endnote>
  <w:endnote w:type="continuationSeparator" w:id="0">
    <w:p w14:paraId="280CFAE5" w14:textId="77777777" w:rsidR="00614142" w:rsidRDefault="00614142">
      <w:r>
        <w:continuationSeparator/>
      </w:r>
    </w:p>
  </w:endnote>
  <w:endnote w:type="continuationNotice" w:id="1">
    <w:p w14:paraId="04C89673" w14:textId="77777777" w:rsidR="00614142" w:rsidRDefault="006141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554AA15" w14:paraId="5B8286BC" w14:textId="77777777" w:rsidTr="3554AA15">
      <w:trPr>
        <w:trHeight w:val="300"/>
      </w:trPr>
      <w:tc>
        <w:tcPr>
          <w:tcW w:w="2880" w:type="dxa"/>
        </w:tcPr>
        <w:p w14:paraId="6166B887" w14:textId="57D935DA" w:rsidR="3554AA15" w:rsidRDefault="3554AA15" w:rsidP="3554AA15">
          <w:pPr>
            <w:pStyle w:val="En-tte"/>
            <w:ind w:left="-115"/>
          </w:pPr>
        </w:p>
      </w:tc>
      <w:tc>
        <w:tcPr>
          <w:tcW w:w="2880" w:type="dxa"/>
        </w:tcPr>
        <w:p w14:paraId="7FFB4FE4" w14:textId="31A0D029" w:rsidR="3554AA15" w:rsidRDefault="3554AA15" w:rsidP="3554AA15">
          <w:pPr>
            <w:pStyle w:val="En-tte"/>
            <w:jc w:val="center"/>
          </w:pPr>
        </w:p>
      </w:tc>
      <w:tc>
        <w:tcPr>
          <w:tcW w:w="2880" w:type="dxa"/>
        </w:tcPr>
        <w:p w14:paraId="4BDC6A3B" w14:textId="1A0C4C6D" w:rsidR="3554AA15" w:rsidRDefault="3554AA15" w:rsidP="3554AA15">
          <w:pPr>
            <w:pStyle w:val="En-tte"/>
            <w:ind w:right="-115"/>
            <w:jc w:val="right"/>
          </w:pPr>
        </w:p>
      </w:tc>
    </w:tr>
  </w:tbl>
  <w:p w14:paraId="5661460A" w14:textId="451D15B8" w:rsidR="00986820" w:rsidRDefault="009868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DEC1F" w14:textId="77777777" w:rsidR="00614142" w:rsidRDefault="00614142">
      <w:r>
        <w:separator/>
      </w:r>
    </w:p>
  </w:footnote>
  <w:footnote w:type="continuationSeparator" w:id="0">
    <w:p w14:paraId="122A1583" w14:textId="77777777" w:rsidR="00614142" w:rsidRDefault="00614142">
      <w:r>
        <w:continuationSeparator/>
      </w:r>
    </w:p>
  </w:footnote>
  <w:footnote w:type="continuationNotice" w:id="1">
    <w:p w14:paraId="40A76AFB" w14:textId="77777777" w:rsidR="00614142" w:rsidRDefault="006141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FB7B0" w14:textId="1BC30ED3" w:rsidR="002E5F3E" w:rsidRDefault="002E5F3E" w:rsidP="0037701D">
    <w:pPr>
      <w:ind w:right="-1708"/>
      <w:rPr>
        <w:b/>
        <w:sz w:val="40"/>
        <w:szCs w:val="40"/>
      </w:rPr>
    </w:pPr>
  </w:p>
  <w:p w14:paraId="071FB7B1" w14:textId="251C6788" w:rsidR="002E5F3E" w:rsidRPr="00F00201" w:rsidRDefault="0066035C" w:rsidP="00F00201">
    <w:pPr>
      <w:ind w:right="-170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1FB7B8" wp14:editId="071FB7B9">
          <wp:simplePos x="0" y="0"/>
          <wp:positionH relativeFrom="column">
            <wp:posOffset>-633730</wp:posOffset>
          </wp:positionH>
          <wp:positionV relativeFrom="paragraph">
            <wp:posOffset>-152400</wp:posOffset>
          </wp:positionV>
          <wp:extent cx="1778000" cy="1460500"/>
          <wp:effectExtent l="0" t="0" r="0" b="0"/>
          <wp:wrapNone/>
          <wp:docPr id="6" name="Image 1" descr="C:\Users\anikpet.NBED\AppData\Local\Microsoft\Windows\Temporary Internet Files\Content.IE5\PGVEV3VH\MC900352203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anikpet.NBED\AppData\Local\Microsoft\Windows\Temporary Internet Files\Content.IE5\PGVEV3VH\MC900352203[1]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1FB7B2" w14:textId="77777777" w:rsidR="002E5F3E" w:rsidRDefault="00F00201" w:rsidP="000E2457">
    <w:pPr>
      <w:pBdr>
        <w:bottom w:val="single" w:sz="6" w:space="1" w:color="auto"/>
      </w:pBdr>
      <w:jc w:val="center"/>
      <w:rPr>
        <w:sz w:val="40"/>
        <w:szCs w:val="40"/>
      </w:rPr>
    </w:pPr>
    <w:r>
      <w:rPr>
        <w:sz w:val="40"/>
        <w:szCs w:val="40"/>
      </w:rPr>
      <w:t>BOURSES D’ÉTUDES</w:t>
    </w:r>
  </w:p>
  <w:p w14:paraId="071FB7B3" w14:textId="7BF71900" w:rsidR="002E5F3E" w:rsidRPr="00F00201" w:rsidRDefault="00555596" w:rsidP="00F00201">
    <w:pPr>
      <w:pBdr>
        <w:bottom w:val="single" w:sz="6" w:space="1" w:color="auto"/>
      </w:pBdr>
      <w:jc w:val="center"/>
      <w:rPr>
        <w:sz w:val="40"/>
        <w:szCs w:val="40"/>
      </w:rPr>
    </w:pPr>
    <w:r>
      <w:rPr>
        <w:sz w:val="40"/>
        <w:szCs w:val="40"/>
      </w:rPr>
      <w:t>20</w:t>
    </w:r>
    <w:r w:rsidR="0000166B">
      <w:rPr>
        <w:sz w:val="40"/>
        <w:szCs w:val="40"/>
      </w:rPr>
      <w:t>2</w:t>
    </w:r>
    <w:r w:rsidR="00364CDA">
      <w:rPr>
        <w:sz w:val="40"/>
        <w:szCs w:val="40"/>
      </w:rPr>
      <w:t>4</w:t>
    </w:r>
    <w:r w:rsidR="3554AA15" w:rsidRPr="3554AA15">
      <w:rPr>
        <w:sz w:val="40"/>
        <w:szCs w:val="40"/>
      </w:rPr>
      <w:t>-2025</w:t>
    </w:r>
  </w:p>
  <w:p w14:paraId="071FB7B4" w14:textId="3B582308" w:rsidR="002E5F3E" w:rsidRPr="00F00201" w:rsidRDefault="00F00201" w:rsidP="000E2457">
    <w:pPr>
      <w:pBdr>
        <w:bottom w:val="single" w:sz="6" w:space="1" w:color="auto"/>
      </w:pBdr>
      <w:jc w:val="center"/>
      <w:rPr>
        <w:sz w:val="40"/>
        <w:szCs w:val="40"/>
      </w:rPr>
    </w:pPr>
    <w:r>
      <w:rPr>
        <w:sz w:val="40"/>
        <w:szCs w:val="40"/>
      </w:rPr>
      <w:t xml:space="preserve">ÉLÈVES DE </w:t>
    </w:r>
    <w:r w:rsidR="00AB0B01">
      <w:rPr>
        <w:sz w:val="40"/>
        <w:szCs w:val="40"/>
      </w:rPr>
      <w:t xml:space="preserve">LA </w:t>
    </w:r>
    <w:r>
      <w:rPr>
        <w:sz w:val="40"/>
        <w:szCs w:val="40"/>
      </w:rPr>
      <w:t>12</w:t>
    </w:r>
    <w:r>
      <w:rPr>
        <w:sz w:val="40"/>
        <w:szCs w:val="40"/>
        <w:vertAlign w:val="superscript"/>
      </w:rPr>
      <w:t xml:space="preserve">e </w:t>
    </w:r>
    <w:r>
      <w:rPr>
        <w:sz w:val="40"/>
        <w:szCs w:val="40"/>
      </w:rPr>
      <w:t>ANNÉE</w:t>
    </w:r>
  </w:p>
  <w:p w14:paraId="071FB7B5" w14:textId="77777777" w:rsidR="002E5F3E" w:rsidRDefault="002E5F3E" w:rsidP="000E2457">
    <w:pPr>
      <w:pBdr>
        <w:bottom w:val="single" w:sz="6" w:space="1" w:color="auto"/>
      </w:pBdr>
      <w:jc w:val="center"/>
      <w:rPr>
        <w:b/>
        <w:sz w:val="40"/>
        <w:szCs w:val="40"/>
      </w:rPr>
    </w:pPr>
  </w:p>
  <w:p w14:paraId="071FB7B6" w14:textId="77777777" w:rsidR="002E5F3E" w:rsidRDefault="002E5F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2402"/>
    <w:multiLevelType w:val="multilevel"/>
    <w:tmpl w:val="3E6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B0C74"/>
    <w:multiLevelType w:val="hybridMultilevel"/>
    <w:tmpl w:val="3A82F68C"/>
    <w:lvl w:ilvl="0" w:tplc="06BA7B7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78FD"/>
    <w:multiLevelType w:val="singleLevel"/>
    <w:tmpl w:val="0C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A194233"/>
    <w:multiLevelType w:val="hybridMultilevel"/>
    <w:tmpl w:val="CBF86332"/>
    <w:lvl w:ilvl="0" w:tplc="538ECC1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93619C"/>
    <w:multiLevelType w:val="multilevel"/>
    <w:tmpl w:val="E1E0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17A62"/>
    <w:multiLevelType w:val="hybridMultilevel"/>
    <w:tmpl w:val="382EC686"/>
    <w:lvl w:ilvl="0" w:tplc="479E0DB4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858855660">
    <w:abstractNumId w:val="3"/>
  </w:num>
  <w:num w:numId="2" w16cid:durableId="521670122">
    <w:abstractNumId w:val="5"/>
  </w:num>
  <w:num w:numId="3" w16cid:durableId="895167171">
    <w:abstractNumId w:val="1"/>
  </w:num>
  <w:num w:numId="4" w16cid:durableId="246691367">
    <w:abstractNumId w:val="4"/>
  </w:num>
  <w:num w:numId="5" w16cid:durableId="2132281540">
    <w:abstractNumId w:val="0"/>
  </w:num>
  <w:num w:numId="6" w16cid:durableId="2027167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63"/>
    <w:rsid w:val="0000166B"/>
    <w:rsid w:val="00062834"/>
    <w:rsid w:val="00084DF2"/>
    <w:rsid w:val="00093B70"/>
    <w:rsid w:val="00095BC8"/>
    <w:rsid w:val="000A61AC"/>
    <w:rsid w:val="000D2937"/>
    <w:rsid w:val="000E2457"/>
    <w:rsid w:val="000F7B41"/>
    <w:rsid w:val="00100849"/>
    <w:rsid w:val="001050F6"/>
    <w:rsid w:val="00113624"/>
    <w:rsid w:val="00116C1A"/>
    <w:rsid w:val="001246C9"/>
    <w:rsid w:val="00135A99"/>
    <w:rsid w:val="0017432F"/>
    <w:rsid w:val="001801DF"/>
    <w:rsid w:val="00190A09"/>
    <w:rsid w:val="00197D63"/>
    <w:rsid w:val="001D01E4"/>
    <w:rsid w:val="001D0C9D"/>
    <w:rsid w:val="001D5254"/>
    <w:rsid w:val="001E36FE"/>
    <w:rsid w:val="001E71FA"/>
    <w:rsid w:val="001F3EFB"/>
    <w:rsid w:val="00222297"/>
    <w:rsid w:val="00260094"/>
    <w:rsid w:val="00290973"/>
    <w:rsid w:val="00292B25"/>
    <w:rsid w:val="002C127A"/>
    <w:rsid w:val="002E5F3E"/>
    <w:rsid w:val="002F0681"/>
    <w:rsid w:val="002F5822"/>
    <w:rsid w:val="003040BC"/>
    <w:rsid w:val="00364CDA"/>
    <w:rsid w:val="0037701D"/>
    <w:rsid w:val="0038419C"/>
    <w:rsid w:val="003A09F1"/>
    <w:rsid w:val="003A752D"/>
    <w:rsid w:val="003B069D"/>
    <w:rsid w:val="003C50DB"/>
    <w:rsid w:val="00402D31"/>
    <w:rsid w:val="00414EFB"/>
    <w:rsid w:val="004302AA"/>
    <w:rsid w:val="00456CA4"/>
    <w:rsid w:val="00492A35"/>
    <w:rsid w:val="004D066D"/>
    <w:rsid w:val="005234FA"/>
    <w:rsid w:val="00531366"/>
    <w:rsid w:val="00555596"/>
    <w:rsid w:val="005A2758"/>
    <w:rsid w:val="005B3E35"/>
    <w:rsid w:val="005C716E"/>
    <w:rsid w:val="005F5F5D"/>
    <w:rsid w:val="005F7624"/>
    <w:rsid w:val="00602606"/>
    <w:rsid w:val="006131EB"/>
    <w:rsid w:val="00614142"/>
    <w:rsid w:val="0062452A"/>
    <w:rsid w:val="0063014B"/>
    <w:rsid w:val="00630157"/>
    <w:rsid w:val="0063562F"/>
    <w:rsid w:val="006376E9"/>
    <w:rsid w:val="00643ED5"/>
    <w:rsid w:val="0066035C"/>
    <w:rsid w:val="00674B22"/>
    <w:rsid w:val="006B79CE"/>
    <w:rsid w:val="00710194"/>
    <w:rsid w:val="00716B38"/>
    <w:rsid w:val="00726B4A"/>
    <w:rsid w:val="00754074"/>
    <w:rsid w:val="00772301"/>
    <w:rsid w:val="007756D8"/>
    <w:rsid w:val="00781581"/>
    <w:rsid w:val="007A12E4"/>
    <w:rsid w:val="007D688D"/>
    <w:rsid w:val="007E2B45"/>
    <w:rsid w:val="008332C0"/>
    <w:rsid w:val="00843CDE"/>
    <w:rsid w:val="00843DBD"/>
    <w:rsid w:val="008751DA"/>
    <w:rsid w:val="008A1600"/>
    <w:rsid w:val="008A2FC1"/>
    <w:rsid w:val="008E15BB"/>
    <w:rsid w:val="008E445C"/>
    <w:rsid w:val="008F61BF"/>
    <w:rsid w:val="008F7118"/>
    <w:rsid w:val="00923FC9"/>
    <w:rsid w:val="0093738A"/>
    <w:rsid w:val="009647D1"/>
    <w:rsid w:val="00964F12"/>
    <w:rsid w:val="00983D9A"/>
    <w:rsid w:val="00986820"/>
    <w:rsid w:val="00997ECD"/>
    <w:rsid w:val="009A4590"/>
    <w:rsid w:val="009A7F5D"/>
    <w:rsid w:val="009E0F4E"/>
    <w:rsid w:val="00A02B1F"/>
    <w:rsid w:val="00A14DB4"/>
    <w:rsid w:val="00AB0B01"/>
    <w:rsid w:val="00AB2AEE"/>
    <w:rsid w:val="00AD2F51"/>
    <w:rsid w:val="00AE0A5E"/>
    <w:rsid w:val="00AF22F7"/>
    <w:rsid w:val="00B8458D"/>
    <w:rsid w:val="00BF0C0D"/>
    <w:rsid w:val="00C47510"/>
    <w:rsid w:val="00C811DE"/>
    <w:rsid w:val="00CA44BC"/>
    <w:rsid w:val="00CC4B8F"/>
    <w:rsid w:val="00CD694F"/>
    <w:rsid w:val="00D04FF7"/>
    <w:rsid w:val="00D17012"/>
    <w:rsid w:val="00D339D3"/>
    <w:rsid w:val="00D86D2A"/>
    <w:rsid w:val="00DD3ED7"/>
    <w:rsid w:val="00DD6155"/>
    <w:rsid w:val="00DE3FCD"/>
    <w:rsid w:val="00E2048E"/>
    <w:rsid w:val="00E34F85"/>
    <w:rsid w:val="00E4392A"/>
    <w:rsid w:val="00E51FB9"/>
    <w:rsid w:val="00E81DA6"/>
    <w:rsid w:val="00E868C3"/>
    <w:rsid w:val="00ED7EC5"/>
    <w:rsid w:val="00EE19E3"/>
    <w:rsid w:val="00F00201"/>
    <w:rsid w:val="00F40327"/>
    <w:rsid w:val="00F60052"/>
    <w:rsid w:val="00F750D7"/>
    <w:rsid w:val="00F83C51"/>
    <w:rsid w:val="00F94604"/>
    <w:rsid w:val="00FC1387"/>
    <w:rsid w:val="00FE6D80"/>
    <w:rsid w:val="3554AA15"/>
    <w:rsid w:val="5B73636E"/>
    <w:rsid w:val="7045DD29"/>
    <w:rsid w:val="72A4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1FB7A0"/>
  <w15:chartTrackingRefBased/>
  <w15:docId w15:val="{49C30E0A-352D-4B2B-81FD-15EC73F6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432F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3A09F1"/>
    <w:pPr>
      <w:keepNext/>
      <w:widowControl w:val="0"/>
      <w:jc w:val="center"/>
      <w:outlineLvl w:val="1"/>
    </w:pPr>
    <w:rPr>
      <w:b/>
      <w:bCs/>
      <w:snapToGrid w:val="0"/>
      <w:sz w:val="32"/>
      <w:szCs w:val="32"/>
      <w:lang w:eastAsia="fr-FR"/>
    </w:rPr>
  </w:style>
  <w:style w:type="paragraph" w:styleId="Titre3">
    <w:name w:val="heading 3"/>
    <w:basedOn w:val="Normal"/>
    <w:next w:val="Normal"/>
    <w:link w:val="Titre3Car"/>
    <w:qFormat/>
    <w:rsid w:val="003A09F1"/>
    <w:pPr>
      <w:keepNext/>
      <w:widowControl w:val="0"/>
      <w:outlineLvl w:val="2"/>
    </w:pPr>
    <w:rPr>
      <w:b/>
      <w:bCs/>
      <w:snapToGrid w:val="0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7D63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197D63"/>
    <w:pPr>
      <w:tabs>
        <w:tab w:val="center" w:pos="4320"/>
        <w:tab w:val="right" w:pos="8640"/>
      </w:tabs>
    </w:pPr>
  </w:style>
  <w:style w:type="character" w:styleId="Lienhypertexte">
    <w:name w:val="Hyperlink"/>
    <w:rsid w:val="0075407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26B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26B4A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3A09F1"/>
    <w:rPr>
      <w:b/>
      <w:bCs/>
      <w:snapToGrid w:val="0"/>
      <w:sz w:val="32"/>
      <w:szCs w:val="32"/>
      <w:lang w:eastAsia="fr-FR"/>
    </w:rPr>
  </w:style>
  <w:style w:type="character" w:customStyle="1" w:styleId="Titre3Car">
    <w:name w:val="Titre 3 Car"/>
    <w:link w:val="Titre3"/>
    <w:rsid w:val="003A09F1"/>
    <w:rPr>
      <w:b/>
      <w:bCs/>
      <w:snapToGrid w:val="0"/>
      <w:sz w:val="28"/>
      <w:szCs w:val="28"/>
      <w:lang w:eastAsia="fr-FR"/>
    </w:rPr>
  </w:style>
  <w:style w:type="paragraph" w:styleId="NormalWeb">
    <w:name w:val="Normal (Web)"/>
    <w:basedOn w:val="Normal"/>
    <w:uiPriority w:val="99"/>
    <w:unhideWhenUsed/>
    <w:rsid w:val="00E34F85"/>
    <w:pPr>
      <w:spacing w:before="100" w:beforeAutospacing="1" w:after="100" w:afterAutospacing="1"/>
    </w:pPr>
  </w:style>
  <w:style w:type="character" w:styleId="Lienhypertextesuivivisit">
    <w:name w:val="FollowedHyperlink"/>
    <w:rsid w:val="00555596"/>
    <w:rPr>
      <w:color w:val="954F72"/>
      <w:u w:val="single"/>
    </w:rPr>
  </w:style>
  <w:style w:type="table" w:styleId="Grilledutableau">
    <w:name w:val="Table Grid"/>
    <w:basedOn w:val="TableauNormal"/>
    <w:uiPriority w:val="59"/>
    <w:rsid w:val="009868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5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wbweldingfoundation.org/fr/joseph-doria-award-application-for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wbweldingfoundation.org/fr/programs/bourse-joseph-g-doria-a-un-etudiant-exemplair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4B2130-518E-4CCA-93DA-C5CEDECE3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7495f-9f41-4d51-bd78-d50a90c53e6a"/>
    <ds:schemaRef ds:uri="9db820ff-bad1-4884-a46d-4f93fd206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96906-6BC7-D34B-B028-B74F399CE4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34A851-8BD1-4249-B1D5-FC9384D8FFD4}">
  <ds:schemaRefs>
    <ds:schemaRef ds:uri="http://schemas.microsoft.com/office/2006/metadata/properties"/>
    <ds:schemaRef ds:uri="http://schemas.microsoft.com/office/infopath/2007/PartnerControls"/>
    <ds:schemaRef ds:uri="6a27495f-9f41-4d51-bd78-d50a90c53e6a"/>
    <ds:schemaRef ds:uri="9db820ff-bad1-4884-a46d-4f93fd206bb7"/>
  </ds:schemaRefs>
</ds:datastoreItem>
</file>

<file path=customXml/itemProps4.xml><?xml version="1.0" encoding="utf-8"?>
<ds:datastoreItem xmlns:ds="http://schemas.openxmlformats.org/officeDocument/2006/customXml" ds:itemID="{8851FA81-0D23-4C2C-8432-7277FE779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Links>
    <vt:vector size="6" baseType="variant">
      <vt:variant>
        <vt:i4>1114143</vt:i4>
      </vt:variant>
      <vt:variant>
        <vt:i4>0</vt:i4>
      </vt:variant>
      <vt:variant>
        <vt:i4>0</vt:i4>
      </vt:variant>
      <vt:variant>
        <vt:i4>5</vt:i4>
      </vt:variant>
      <vt:variant>
        <vt:lpwstr>https://bk-scholars.com/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beauljap</dc:creator>
  <cp:keywords/>
  <cp:lastModifiedBy>Carrier, Marc (DSF-NO)</cp:lastModifiedBy>
  <cp:revision>19</cp:revision>
  <cp:lastPrinted>2018-11-16T18:06:00Z</cp:lastPrinted>
  <dcterms:created xsi:type="dcterms:W3CDTF">2023-12-21T13:20:00Z</dcterms:created>
  <dcterms:modified xsi:type="dcterms:W3CDTF">2025-04-07T13:25:00Z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